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5" w:rsidRPr="00AD74E3" w:rsidRDefault="005D0A65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4E3">
        <w:rPr>
          <w:rFonts w:ascii="Times New Roman" w:hAnsi="Times New Roman" w:cs="Times New Roman"/>
          <w:sz w:val="32"/>
          <w:szCs w:val="32"/>
        </w:rPr>
        <w:t>Российская электронная школа</w:t>
      </w:r>
      <w:r w:rsidR="003C3627" w:rsidRPr="00AD74E3">
        <w:rPr>
          <w:rFonts w:ascii="Times New Roman" w:hAnsi="Times New Roman" w:cs="Times New Roman"/>
          <w:sz w:val="32"/>
          <w:szCs w:val="32"/>
        </w:rPr>
        <w:t xml:space="preserve"> </w:t>
      </w:r>
      <w:r w:rsidR="00AA06DA" w:rsidRPr="00AD74E3">
        <w:rPr>
          <w:rFonts w:ascii="Times New Roman" w:hAnsi="Times New Roman" w:cs="Times New Roman"/>
          <w:sz w:val="32"/>
          <w:szCs w:val="32"/>
        </w:rPr>
        <w:t xml:space="preserve">(РЭШ)          </w:t>
      </w:r>
      <w:r w:rsidRPr="00AD74E3">
        <w:rPr>
          <w:rFonts w:ascii="Times New Roman" w:hAnsi="Times New Roman" w:cs="Times New Roman"/>
          <w:sz w:val="32"/>
          <w:szCs w:val="32"/>
        </w:rPr>
        <w:t xml:space="preserve">        </w:t>
      </w:r>
      <w:hyperlink r:id="rId4" w:history="1">
        <w:r w:rsidRPr="00AD74E3">
          <w:rPr>
            <w:rStyle w:val="a3"/>
            <w:rFonts w:ascii="Times New Roman" w:hAnsi="Times New Roman" w:cs="Times New Roman"/>
            <w:sz w:val="32"/>
            <w:szCs w:val="32"/>
          </w:rPr>
          <w:t>https://resh.edu.ru/</w:t>
        </w:r>
      </w:hyperlink>
    </w:p>
    <w:p w:rsidR="003C3627" w:rsidRPr="00AD74E3" w:rsidRDefault="00AA06DA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4E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Методические рекомендации по РЭШ                  </w:t>
      </w:r>
      <w:r w:rsidR="00AD74E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hyperlink r:id="rId5" w:tgtFrame="_blank" w:history="1">
        <w:r w:rsidRPr="00AD74E3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https://clck.ru/MZSBL</w:t>
        </w:r>
      </w:hyperlink>
    </w:p>
    <w:p w:rsidR="00DF0DA9" w:rsidRPr="00AD74E3" w:rsidRDefault="005D0A65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D74E3"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 w:rsidRPr="00AD74E3">
        <w:rPr>
          <w:rFonts w:ascii="Times New Roman" w:hAnsi="Times New Roman" w:cs="Times New Roman"/>
          <w:sz w:val="32"/>
          <w:szCs w:val="32"/>
        </w:rPr>
        <w:t xml:space="preserve"> учебник                                                    </w:t>
      </w:r>
      <w:r w:rsidR="00AD74E3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AD74E3">
          <w:rPr>
            <w:rStyle w:val="a3"/>
            <w:rFonts w:ascii="Times New Roman" w:hAnsi="Times New Roman" w:cs="Times New Roman"/>
            <w:sz w:val="32"/>
            <w:szCs w:val="32"/>
          </w:rPr>
          <w:t>https://education.yandex.ru/</w:t>
        </w:r>
      </w:hyperlink>
      <w:r w:rsidRPr="00AD74E3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C3627" w:rsidRPr="00AD74E3" w:rsidRDefault="003C3627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4E3">
        <w:rPr>
          <w:rFonts w:ascii="Times New Roman" w:hAnsi="Times New Roman" w:cs="Times New Roman"/>
          <w:sz w:val="32"/>
          <w:szCs w:val="32"/>
        </w:rPr>
        <w:t xml:space="preserve">Методические материалы </w:t>
      </w:r>
    </w:p>
    <w:p w:rsidR="0014598E" w:rsidRPr="00AD74E3" w:rsidRDefault="003C3627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D74E3">
        <w:rPr>
          <w:rFonts w:ascii="Times New Roman" w:hAnsi="Times New Roman" w:cs="Times New Roman"/>
          <w:sz w:val="32"/>
          <w:szCs w:val="32"/>
        </w:rPr>
        <w:t>Ян</w:t>
      </w:r>
      <w:r w:rsidR="00AD74E3">
        <w:rPr>
          <w:rFonts w:ascii="Times New Roman" w:hAnsi="Times New Roman" w:cs="Times New Roman"/>
          <w:sz w:val="32"/>
          <w:szCs w:val="32"/>
        </w:rPr>
        <w:t>декс</w:t>
      </w:r>
      <w:proofErr w:type="spellEnd"/>
      <w:r w:rsidR="00AD74E3">
        <w:rPr>
          <w:rFonts w:ascii="Times New Roman" w:hAnsi="Times New Roman" w:cs="Times New Roman"/>
          <w:sz w:val="32"/>
          <w:szCs w:val="32"/>
        </w:rPr>
        <w:t xml:space="preserve"> Учебник        </w:t>
      </w:r>
      <w:r w:rsidRPr="00AD74E3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AD74E3">
          <w:rPr>
            <w:rStyle w:val="a3"/>
            <w:rFonts w:ascii="Times New Roman" w:hAnsi="Times New Roman" w:cs="Times New Roman"/>
            <w:sz w:val="32"/>
            <w:szCs w:val="32"/>
          </w:rPr>
          <w:t>https://yandex.ru/support/education-teachers/index.html</w:t>
        </w:r>
      </w:hyperlink>
    </w:p>
    <w:p w:rsidR="005D0A65" w:rsidRPr="00AD74E3" w:rsidRDefault="005D0A65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D74E3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AD74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hyperlink r:id="rId8" w:history="1">
        <w:r w:rsidRPr="00AD74E3">
          <w:rPr>
            <w:rStyle w:val="a3"/>
            <w:rFonts w:ascii="Times New Roman" w:hAnsi="Times New Roman" w:cs="Times New Roman"/>
            <w:sz w:val="32"/>
            <w:szCs w:val="32"/>
          </w:rPr>
          <w:t>https://www.yaklass.ru/</w:t>
        </w:r>
      </w:hyperlink>
      <w:r w:rsidRPr="00AD74E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0A65" w:rsidRPr="00AD74E3" w:rsidRDefault="005D0A65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4E3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AD74E3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AD74E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D74E3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AD74E3">
        <w:rPr>
          <w:rFonts w:ascii="Times New Roman" w:hAnsi="Times New Roman" w:cs="Times New Roman"/>
          <w:sz w:val="32"/>
          <w:szCs w:val="32"/>
        </w:rPr>
        <w:t xml:space="preserve">"                       </w:t>
      </w:r>
      <w:r w:rsidR="00AD74E3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hyperlink r:id="rId9" w:history="1">
        <w:r w:rsidRPr="00AD74E3">
          <w:rPr>
            <w:rStyle w:val="a3"/>
            <w:rFonts w:ascii="Times New Roman" w:hAnsi="Times New Roman" w:cs="Times New Roman"/>
            <w:sz w:val="32"/>
            <w:szCs w:val="32"/>
          </w:rPr>
          <w:t>https://uchi.ru/</w:t>
        </w:r>
      </w:hyperlink>
    </w:p>
    <w:p w:rsidR="00AA06DA" w:rsidRPr="00AD74E3" w:rsidRDefault="00AA06DA" w:rsidP="00032C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4E3">
        <w:rPr>
          <w:rFonts w:ascii="Times New Roman" w:hAnsi="Times New Roman" w:cs="Times New Roman"/>
          <w:sz w:val="32"/>
          <w:szCs w:val="32"/>
        </w:rPr>
        <w:t xml:space="preserve">"Урок цифры"       </w:t>
      </w:r>
      <w:r w:rsidR="005D0A65" w:rsidRPr="00AD74E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D74E3">
        <w:rPr>
          <w:rFonts w:ascii="Times New Roman" w:hAnsi="Times New Roman" w:cs="Times New Roman"/>
          <w:sz w:val="32"/>
          <w:szCs w:val="32"/>
        </w:rPr>
        <w:t xml:space="preserve">       </w:t>
      </w:r>
      <w:r w:rsidR="009A5532" w:rsidRPr="00AD74E3">
        <w:rPr>
          <w:rFonts w:ascii="Times New Roman" w:hAnsi="Times New Roman" w:cs="Times New Roman"/>
          <w:sz w:val="32"/>
          <w:szCs w:val="32"/>
        </w:rPr>
        <w:t xml:space="preserve">                     </w:t>
      </w:r>
      <w:hyperlink r:id="rId10" w:history="1">
        <w:r w:rsidRPr="00AD74E3">
          <w:rPr>
            <w:rStyle w:val="a3"/>
            <w:rFonts w:ascii="Times New Roman" w:hAnsi="Times New Roman" w:cs="Times New Roman"/>
            <w:sz w:val="32"/>
            <w:szCs w:val="32"/>
          </w:rPr>
          <w:t>https://урокцифры.рф/</w:t>
        </w:r>
      </w:hyperlink>
    </w:p>
    <w:p w:rsidR="00B80352" w:rsidRPr="00B80352" w:rsidRDefault="00AA06DA" w:rsidP="00032CDE">
      <w:pPr>
        <w:spacing w:after="0"/>
      </w:pPr>
      <w:r w:rsidRPr="00AD74E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Методические рекомендации по РЭШ - </w:t>
      </w:r>
      <w:hyperlink r:id="rId11" w:tgtFrame="_blank" w:history="1">
        <w:r w:rsidRPr="00AD74E3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https://clck.ru/MZSBL</w:t>
        </w:r>
      </w:hyperlink>
      <w:r w:rsidRPr="00AD74E3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D74E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Демонстрационный материал - </w:t>
      </w:r>
      <w:hyperlink r:id="rId12" w:tgtFrame="_blank" w:history="1">
        <w:r w:rsidRPr="00AD74E3">
          <w:rPr>
            <w:rStyle w:val="a3"/>
            <w:rFonts w:ascii="Times New Roman" w:hAnsi="Times New Roman" w:cs="Times New Roman"/>
            <w:color w:val="005BD1"/>
            <w:sz w:val="32"/>
            <w:szCs w:val="32"/>
            <w:u w:val="none"/>
            <w:shd w:val="clear" w:color="auto" w:fill="FFFFFF"/>
          </w:rPr>
          <w:t>https://clck.ru/MZSEP</w:t>
        </w:r>
      </w:hyperlink>
    </w:p>
    <w:tbl>
      <w:tblPr>
        <w:tblW w:w="691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2"/>
      </w:tblGrid>
      <w:tr w:rsidR="00B80352" w:rsidTr="00B80352">
        <w:trPr>
          <w:tblCellSpacing w:w="0" w:type="dxa"/>
        </w:trPr>
        <w:tc>
          <w:tcPr>
            <w:tcW w:w="0" w:type="auto"/>
            <w:shd w:val="clear" w:color="auto" w:fill="02156C"/>
            <w:tcMar>
              <w:top w:w="58" w:type="dxa"/>
              <w:left w:w="230" w:type="dxa"/>
              <w:bottom w:w="58" w:type="dxa"/>
              <w:right w:w="230" w:type="dxa"/>
            </w:tcMar>
            <w:vAlign w:val="center"/>
            <w:hideMark/>
          </w:tcPr>
          <w:p w:rsidR="00B80352" w:rsidRDefault="00B80352" w:rsidP="00032CD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352" w:rsidTr="00B80352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2"/>
            </w:tblGrid>
            <w:tr w:rsidR="00B803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46" w:type="dxa"/>
                    <w:left w:w="230" w:type="dxa"/>
                    <w:bottom w:w="230" w:type="dxa"/>
                    <w:right w:w="230" w:type="dxa"/>
                  </w:tcMar>
                  <w:vAlign w:val="center"/>
                  <w:hideMark/>
                </w:tcPr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jc w:val="center"/>
                    <w:rPr>
                      <w:rFonts w:ascii="Georgia" w:hAnsi="Georg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00"/>
                      <w:sz w:val="22"/>
                      <w:szCs w:val="22"/>
                    </w:rPr>
                    <w:t>Уважаемые коллеги!</w:t>
                  </w:r>
                </w:p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Министерство Просвещения РФ подготовило расширенный перечень образовательных платформ и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онлайн-ресурсов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для дистанционного обучения. Среди рекомендованных к использованию, в том числе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7"/>
                      <w:szCs w:val="17"/>
                    </w:rPr>
                    <w:t> </w:t>
                  </w:r>
                  <w:proofErr w:type="spellStart"/>
                  <w:r w:rsidR="00DD6899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instrText xml:space="preserve"> HYPERLINK "http://mtracker.prosv.info/special.php?j=eyJ1IjoiQ0ExOEUzNTYwOTY3MEFGMUQ1RTlBNTExOEZFM0NBQkIiLCJpIjoiUmVnX2RpcmVjdG9yIiwiciI6ImciLCJ0IjoieVFzaVFyUWtvdFBsSEJRb2tEc3giLCJsIjoiaHR0cHMlM0ElMkYlMkZkaWdpdGFsLnByb3N2LnJ1JTJGJTNGdXRtX3NvdXJjZSUzRGVQb2NodGElMjUyME1haWxlciUyNnV0bV9tZWRpdW0lM0RlbWFpbCUyNnV0bV90ZXJtJTNEJTI2dXRtX2NvbnRlbnQlM0QlMjZ1dG1fY2FtcGFpZ24lM0RSZWdfZGlyZWN0b3IiLCJ2IjoiOS40My4wLjQ0MSJ9&amp;r=0.114821414463222" \t "_blank" </w:instrText>
                  </w:r>
                  <w:r w:rsidR="00DD6899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a3"/>
                      <w:rFonts w:ascii="Verdana" w:hAnsi="Verdana"/>
                      <w:color w:val="02156C"/>
                      <w:sz w:val="17"/>
                      <w:szCs w:val="17"/>
                    </w:rPr>
                    <w:t>онлайн-сервисы</w:t>
                  </w:r>
                  <w:proofErr w:type="spellEnd"/>
                  <w:r w:rsidR="00DD6899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end"/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Группы компаний «Просвещение».</w:t>
                  </w:r>
                </w:p>
              </w:tc>
            </w:tr>
            <w:tr w:rsidR="00B803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30" w:type="dxa"/>
                    <w:bottom w:w="173" w:type="dxa"/>
                    <w:right w:w="230" w:type="dxa"/>
                  </w:tcMar>
                  <w:vAlign w:val="center"/>
                  <w:hideMark/>
                </w:tcPr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Все ресурсы и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онлайн-сервисы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издательства</w:t>
                  </w:r>
                </w:p>
              </w:tc>
            </w:tr>
            <w:tr w:rsidR="00B803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30" w:type="dxa"/>
                    <w:bottom w:w="173" w:type="dxa"/>
                    <w:right w:w="2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5852"/>
                  </w:tblGrid>
                  <w:tr w:rsidR="00B80352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hideMark/>
                      </w:tcPr>
                      <w:p w:rsidR="00B80352" w:rsidRDefault="00DD6899" w:rsidP="00B80352">
                        <w:pPr>
                          <w:spacing w:after="0"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2.45pt;height:22.4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352" w:rsidRDefault="00DD6899" w:rsidP="00B80352">
                        <w:pPr>
                          <w:pStyle w:val="a5"/>
                          <w:spacing w:before="0" w:beforeAutospacing="0" w:after="0" w:afterAutospacing="0" w:line="12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hyperlink r:id="rId13" w:tgtFrame="_blank" w:history="1">
                          <w:r w:rsidR="00B80352">
                            <w:rPr>
                              <w:rStyle w:val="a3"/>
                              <w:rFonts w:ascii="Verdana" w:hAnsi="Verdana"/>
                              <w:color w:val="02156C"/>
                              <w:sz w:val="17"/>
                              <w:szCs w:val="17"/>
                            </w:rPr>
                            <w:t>Электронные формы учебников</w:t>
                          </w:r>
                        </w:hyperlink>
                      </w:p>
                      <w:p w:rsidR="00B80352" w:rsidRDefault="00B80352" w:rsidP="00B80352">
                        <w:pPr>
                          <w:pStyle w:val="a5"/>
                          <w:spacing w:before="0" w:beforeAutospacing="0" w:after="0" w:afterAutospacing="0" w:line="12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Удобное решение для учителей и учеников, которое обеспечивает открытый доступ к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образовательному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контенту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в любое время в любом месте с помощью приложения для компьютеров и планшетов.</w:t>
                        </w:r>
                      </w:p>
                    </w:tc>
                  </w:tr>
                </w:tbl>
                <w:p w:rsidR="00B80352" w:rsidRDefault="00B80352" w:rsidP="00B80352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B803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30" w:type="dxa"/>
                    <w:bottom w:w="173" w:type="dxa"/>
                    <w:right w:w="2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5852"/>
                  </w:tblGrid>
                  <w:tr w:rsidR="00B80352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hideMark/>
                      </w:tcPr>
                      <w:p w:rsidR="00B80352" w:rsidRDefault="00DD6899" w:rsidP="00B80352">
                        <w:pPr>
                          <w:spacing w:after="0"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pict>
                            <v:shape id="_x0000_i1026" type="#_x0000_t75" alt="" style="width:22.45pt;height:22.4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352" w:rsidRDefault="00DD6899" w:rsidP="00B80352">
                        <w:pPr>
                          <w:pStyle w:val="a5"/>
                          <w:spacing w:before="0" w:beforeAutospacing="0" w:after="0" w:afterAutospacing="0" w:line="12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hyperlink r:id="rId14" w:tgtFrame="_blank" w:history="1">
                          <w:proofErr w:type="spellStart"/>
                          <w:r w:rsidR="00B80352">
                            <w:rPr>
                              <w:rStyle w:val="a3"/>
                              <w:rFonts w:ascii="Verdana" w:hAnsi="Verdana"/>
                              <w:color w:val="02156C"/>
                              <w:sz w:val="17"/>
                              <w:szCs w:val="17"/>
                            </w:rPr>
                            <w:t>Вебинары</w:t>
                          </w:r>
                          <w:proofErr w:type="spellEnd"/>
                        </w:hyperlink>
                      </w:p>
                      <w:p w:rsidR="00B80352" w:rsidRDefault="00B80352" w:rsidP="00B80352">
                        <w:pPr>
                          <w:pStyle w:val="a5"/>
                          <w:spacing w:before="0" w:beforeAutospacing="0" w:after="0" w:afterAutospacing="0" w:line="12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Ежедневные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онлайн-встречи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с методистами и авторами учебников по методике использования учебных изданий, вопросам организации образовательного процесса в условиях введения дистанционного обучения.</w:t>
                        </w:r>
                      </w:p>
                    </w:tc>
                  </w:tr>
                </w:tbl>
                <w:p w:rsidR="00B80352" w:rsidRDefault="00B80352" w:rsidP="00B80352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B803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30" w:type="dxa"/>
                    <w:bottom w:w="173" w:type="dxa"/>
                    <w:right w:w="2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5852"/>
                  </w:tblGrid>
                  <w:tr w:rsidR="00B80352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hideMark/>
                      </w:tcPr>
                      <w:p w:rsidR="00B80352" w:rsidRDefault="00DD6899" w:rsidP="00B80352">
                        <w:pPr>
                          <w:spacing w:after="0"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pict>
                            <v:shape id="_x0000_i1027" type="#_x0000_t75" alt="" style="width:22.45pt;height:22.4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352" w:rsidRDefault="00DD6899" w:rsidP="00B80352">
                        <w:pPr>
                          <w:pStyle w:val="a5"/>
                          <w:spacing w:before="0" w:beforeAutospacing="0" w:after="0" w:afterAutospacing="0" w:line="12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hyperlink r:id="rId15" w:tgtFrame="_blank" w:history="1">
                          <w:r w:rsidR="00B80352">
                            <w:rPr>
                              <w:rStyle w:val="a3"/>
                              <w:rFonts w:ascii="Verdana" w:hAnsi="Verdana"/>
                              <w:color w:val="02156C"/>
                              <w:sz w:val="17"/>
                              <w:szCs w:val="17"/>
                            </w:rPr>
                            <w:t>Методические материалы</w:t>
                          </w:r>
                        </w:hyperlink>
                      </w:p>
                      <w:p w:rsidR="00B80352" w:rsidRDefault="00B80352" w:rsidP="00B80352">
                        <w:pPr>
                          <w:pStyle w:val="a5"/>
                          <w:spacing w:before="0" w:beforeAutospacing="0" w:after="0" w:afterAutospacing="0" w:line="120" w:lineRule="atLeast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Поддержка учителей, методистов и родителей по вопросам использования продуктов и сервисов издательства.</w:t>
                        </w:r>
                      </w:p>
                    </w:tc>
                  </w:tr>
                </w:tbl>
                <w:p w:rsidR="00B80352" w:rsidRDefault="00B80352" w:rsidP="00B80352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B803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30" w:type="dxa"/>
                    <w:bottom w:w="230" w:type="dxa"/>
                    <w:right w:w="230" w:type="dxa"/>
                  </w:tcMar>
                  <w:vAlign w:val="center"/>
                  <w:hideMark/>
                </w:tcPr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Наши решения обеспечивают свободный доступ к 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образовательному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контенту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, который позволит организовать комфортное и эффективное обучение в любое время в любом месте.</w:t>
                  </w:r>
                </w:p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jc w:val="center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</w:pPr>
                  <w:r w:rsidRPr="00B80352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 xml:space="preserve">Все </w:t>
                  </w:r>
                  <w:proofErr w:type="spellStart"/>
                  <w:r w:rsidRPr="00B80352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>онлайн-сервисы</w:t>
                  </w:r>
                  <w:proofErr w:type="spellEnd"/>
                </w:p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На нашем сайте вы можете ознакомиться с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7"/>
                      <w:szCs w:val="17"/>
                    </w:rPr>
                    <w:t> </w:t>
                  </w:r>
                  <w:hyperlink r:id="rId16" w:tgtFrame="_blank" w:history="1">
                    <w:r>
                      <w:rPr>
                        <w:rStyle w:val="a3"/>
                        <w:rFonts w:ascii="Verdana" w:hAnsi="Verdana"/>
                        <w:color w:val="02156C"/>
                        <w:sz w:val="17"/>
                        <w:szCs w:val="17"/>
                      </w:rPr>
                      <w:t xml:space="preserve">информационным письмом ГК «Просвещение» о предоставлении образовательным организациям доступа </w:t>
                    </w:r>
                    <w:proofErr w:type="gramStart"/>
                    <w:r>
                      <w:rPr>
                        <w:rStyle w:val="a3"/>
                        <w:rFonts w:ascii="Verdana" w:hAnsi="Verdana"/>
                        <w:color w:val="02156C"/>
                        <w:sz w:val="17"/>
                        <w:szCs w:val="17"/>
                      </w:rPr>
                      <w:t>к</w:t>
                    </w:r>
                    <w:proofErr w:type="gramEnd"/>
                    <w:r>
                      <w:rPr>
                        <w:rStyle w:val="a3"/>
                        <w:rFonts w:ascii="Verdana" w:hAnsi="Verdana"/>
                        <w:color w:val="02156C"/>
                        <w:sz w:val="17"/>
                        <w:szCs w:val="17"/>
                      </w:rPr>
                      <w:t xml:space="preserve"> ЭФУ и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2156C"/>
                        <w:sz w:val="17"/>
                        <w:szCs w:val="17"/>
                      </w:rPr>
                      <w:t>онлайн-сервисам</w:t>
                    </w:r>
                    <w:proofErr w:type="spellEnd"/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.</w:t>
                  </w:r>
                </w:p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Поделитесь данной информацией (баннеры, новости, ссылки, инструкции по использованию и др.) на 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интернет-порталах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региональных и муниципальных органов управления образования, сайтах общеобразовательных организаций, а также организаций дополнительного образования.</w:t>
                  </w:r>
                </w:p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Также мы организовали горячую линию методической помощи для учителей по вопросам использования продуктов и сервисов издательства по адресу: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7"/>
                      <w:szCs w:val="17"/>
                    </w:rPr>
                    <w:t> </w:t>
                  </w:r>
                  <w:hyperlink r:id="rId17" w:tgtFrame="_blank" w:history="1">
                    <w:r>
                      <w:rPr>
                        <w:rStyle w:val="a3"/>
                        <w:rFonts w:ascii="Verdana" w:hAnsi="Verdana"/>
                        <w:color w:val="02156C"/>
                        <w:sz w:val="17"/>
                        <w:szCs w:val="17"/>
                      </w:rPr>
                      <w:t>vopros@prosv.ru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.</w:t>
                  </w:r>
                </w:p>
                <w:p w:rsid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Берегите себя и своих близких!</w:t>
                  </w:r>
                </w:p>
                <w:p w:rsidR="00B80352" w:rsidRPr="00B80352" w:rsidRDefault="00B80352" w:rsidP="00B80352">
                  <w:pPr>
                    <w:pStyle w:val="a5"/>
                    <w:spacing w:before="0" w:beforeAutospacing="0" w:after="0" w:afterAutospacing="0" w:line="120" w:lineRule="atLeast"/>
                    <w:jc w:val="center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Группа компаний «Просвещение»</w:t>
                  </w:r>
                </w:p>
              </w:tc>
            </w:tr>
          </w:tbl>
          <w:p w:rsidR="00B80352" w:rsidRDefault="00B80352" w:rsidP="00B80352">
            <w:pPr>
              <w:spacing w:after="0" w:line="12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AD74E3" w:rsidRPr="00AD74E3" w:rsidRDefault="00AD74E3" w:rsidP="00B80352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</w:p>
    <w:sectPr w:rsidR="00AD74E3" w:rsidRPr="00AD74E3" w:rsidSect="00AD74E3">
      <w:pgSz w:w="11906" w:h="16838"/>
      <w:pgMar w:top="45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A65"/>
    <w:rsid w:val="00032CDE"/>
    <w:rsid w:val="0014598E"/>
    <w:rsid w:val="002B796D"/>
    <w:rsid w:val="003C3627"/>
    <w:rsid w:val="005D0A65"/>
    <w:rsid w:val="0069364E"/>
    <w:rsid w:val="008438D7"/>
    <w:rsid w:val="009A5532"/>
    <w:rsid w:val="00AA06DA"/>
    <w:rsid w:val="00AD74E3"/>
    <w:rsid w:val="00B80352"/>
    <w:rsid w:val="00DD6899"/>
    <w:rsid w:val="00D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A6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8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mtracker.prosv.info/special.php?j=eyJ1IjoiQ0ExOEUzNTYwOTY3MEFGMUQ1RTlBNTExOEZFM0NBQkIiLCJpIjoiUmVnX2RpcmVjdG9yIiwiciI6ImciLCJ0IjoieVFzaVFyUWtvdFBsSEJRb2tEc3giLCJsIjoiaHR0cHMlM0ElMkYlMkZtZWRpYS5wcm9zdi5ydSUyRiUzRnV0bV9zb3VyY2UlM0RlUG9jaHRhJTI1MjBNYWlsZXIlMjZ1dG1fbWVkaXVtJTNEZW1haWwlMjZ1dG1fdGVybSUzRCUyNnV0bV9jb250ZW50JTNEJTI2dXRtX2NhbXBhaWduJTNEUmVnX2RpcmVjdG9yIiwidiI6IjkuNDMuMC40NDEifQ==&amp;r=0.48409070749767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support/education-teachers/index.html" TargetMode="External"/><Relationship Id="rId12" Type="http://schemas.openxmlformats.org/officeDocument/2006/relationships/hyperlink" Target="https://clck.ru/MZSEP" TargetMode="External"/><Relationship Id="rId17" Type="http://schemas.openxmlformats.org/officeDocument/2006/relationships/hyperlink" Target="https://e.mail.ru/compose/?mailto=mailto%3avopros@pros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tracker.prosv.info/special.php?j=eyJ1IjoiQ0ExOEUzNTYwOTY3MEFGMUQ1RTlBNTExOEZFM0NBQkIiLCJpIjoiUmVnX2RpcmVjdG9yIiwiciI6ImciLCJ0IjoieVFzaVFyUWtvdFBsSEJRb2tEc3giLCJsIjoiaHR0cHMlM0ElMkYlMkZmcHUucHJvc3YucnUlMkZkb2NzJTJGUHJvc3Zlc2hjaGVuaXllX01lcm9wcml5YXRpeWFfcG9kZGVyemhraV9zaGtvbGFtLnBkZiUzRnV0bV9zb3VyY2UlM0RlUG9jaHRhJTI1MjBNYWlsZXIlMjZ1dG1fbWVkaXVtJTNEZW1haWwlMjZ1dG1fdGVybSUzRCUyNnV0bV9jb250ZW50JTNEJTI2dXRtX2NhbXBhaWduJTNEUmVnX2RpcmVjdG9yIiwidiI6IjkuNDMuMC40NDEifQ==&amp;r=0.9861195057164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clck.ru/MZSBL" TargetMode="External"/><Relationship Id="rId5" Type="http://schemas.openxmlformats.org/officeDocument/2006/relationships/hyperlink" Target="https://clck.ru/MZSBL" TargetMode="External"/><Relationship Id="rId15" Type="http://schemas.openxmlformats.org/officeDocument/2006/relationships/hyperlink" Target="http://mtracker.prosv.info/special.php?j=eyJ1IjoiQ0ExOEUzNTYwOTY3MEFGMUQ1RTlBNTExOEZFM0NBQkIiLCJpIjoiUmVnX2RpcmVjdG9yIiwiciI6ImciLCJ0IjoieVFzaVFyUWtvdFBsSEJRb2tEc3giLCJsIjoiaHR0cHMlM0ElMkYlMkZtZWRpYS5wcm9zdi5ydSUyRiUzRnV0bV9zb3VyY2UlM0RlUG9jaHRhJTI1MjBNYWlsZXIlMjZ1dG1fbWVkaXVtJTNEZW1haWwlMjZ1dG1fdGVybSUzRCUyNnV0bV9jb250ZW50JTNEJTI2dXRtX2NhbXBhaWduJTNEUmVnX2RpcmVjdG9yIiwidiI6IjkuNDMuMC40NDEifQ==&amp;r=0.0253286932129413" TargetMode="External"/><Relationship Id="rId10" Type="http://schemas.openxmlformats.org/officeDocument/2006/relationships/hyperlink" Target="https://&#1091;&#1088;&#1086;&#1082;&#1094;&#1080;&#1092;&#1088;&#1099;.&#1088;&#1092;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mtracker.prosv.info/special.php?j=eyJ1IjoiQ0ExOEUzNTYwOTY3MEFGMUQ1RTlBNTExOEZFM0NBQkIiLCJpIjoiUmVnX2RpcmVjdG9yIiwiciI6ImciLCJ0IjoieVFzaVFyUWtvdFBsSEJRb2tEc3giLCJsIjoiaHR0cHMlM0ElMkYlMkZwcm9zdi5ydSUyRndlYmluYXJzJTNGdXRtX3NvdXJjZSUzRGVQb2NodGElMjUyME1haWxlciUyNnV0bV9tZWRpdW0lM0RlbWFpbCUyNnV0bV90ZXJtJTNEJTI2dXRtX2NvbnRlbnQlM0QlMjZ1dG1fY2FtcGFpZ24lM0RSZWdfZGlyZWN0b3IiLCJ2IjoiOS40My4wLjQ0MSJ9&amp;r=0.6687438380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cp:lastPrinted>2020-03-23T04:18:00Z</cp:lastPrinted>
  <dcterms:created xsi:type="dcterms:W3CDTF">2020-03-22T16:42:00Z</dcterms:created>
  <dcterms:modified xsi:type="dcterms:W3CDTF">2020-03-24T04:45:00Z</dcterms:modified>
</cp:coreProperties>
</file>