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65" w:rsidRPr="00AD74E3" w:rsidRDefault="005D0A65" w:rsidP="00032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74E3">
        <w:rPr>
          <w:rFonts w:ascii="Times New Roman" w:hAnsi="Times New Roman" w:cs="Times New Roman"/>
          <w:sz w:val="32"/>
          <w:szCs w:val="32"/>
        </w:rPr>
        <w:t>Российская электронная школа</w:t>
      </w:r>
      <w:r w:rsidR="003C3627" w:rsidRPr="00AD74E3">
        <w:rPr>
          <w:rFonts w:ascii="Times New Roman" w:hAnsi="Times New Roman" w:cs="Times New Roman"/>
          <w:sz w:val="32"/>
          <w:szCs w:val="32"/>
        </w:rPr>
        <w:t xml:space="preserve"> </w:t>
      </w:r>
      <w:r w:rsidR="00AA06DA" w:rsidRPr="00AD74E3">
        <w:rPr>
          <w:rFonts w:ascii="Times New Roman" w:hAnsi="Times New Roman" w:cs="Times New Roman"/>
          <w:sz w:val="32"/>
          <w:szCs w:val="32"/>
        </w:rPr>
        <w:t xml:space="preserve">(РЭШ)          </w:t>
      </w:r>
      <w:r w:rsidRPr="00AD74E3">
        <w:rPr>
          <w:rFonts w:ascii="Times New Roman" w:hAnsi="Times New Roman" w:cs="Times New Roman"/>
          <w:sz w:val="32"/>
          <w:szCs w:val="32"/>
        </w:rPr>
        <w:t xml:space="preserve">        </w:t>
      </w:r>
      <w:hyperlink r:id="rId4" w:history="1">
        <w:r w:rsidRPr="00AD74E3">
          <w:rPr>
            <w:rStyle w:val="a3"/>
            <w:rFonts w:ascii="Times New Roman" w:hAnsi="Times New Roman" w:cs="Times New Roman"/>
            <w:sz w:val="32"/>
            <w:szCs w:val="32"/>
          </w:rPr>
          <w:t>https://resh.edu.ru/</w:t>
        </w:r>
      </w:hyperlink>
    </w:p>
    <w:p w:rsidR="003C3627" w:rsidRPr="00AD74E3" w:rsidRDefault="00AA06DA" w:rsidP="00032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74E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Методические рекомендации по РЭШ                  </w:t>
      </w:r>
      <w:r w:rsidR="00AD74E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hyperlink r:id="rId5" w:tgtFrame="_blank" w:history="1">
        <w:r w:rsidRPr="00AD74E3">
          <w:rPr>
            <w:rStyle w:val="a3"/>
            <w:rFonts w:ascii="Times New Roman" w:hAnsi="Times New Roman" w:cs="Times New Roman"/>
            <w:color w:val="005BD1"/>
            <w:sz w:val="32"/>
            <w:szCs w:val="32"/>
            <w:shd w:val="clear" w:color="auto" w:fill="FFFFFF"/>
          </w:rPr>
          <w:t>https://clck.ru/MZSBL</w:t>
        </w:r>
      </w:hyperlink>
    </w:p>
    <w:p w:rsidR="00DF0DA9" w:rsidRPr="00AD74E3" w:rsidRDefault="005D0A65" w:rsidP="00032CDE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D74E3">
        <w:rPr>
          <w:rFonts w:ascii="Times New Roman" w:hAnsi="Times New Roman" w:cs="Times New Roman"/>
          <w:sz w:val="32"/>
          <w:szCs w:val="32"/>
        </w:rPr>
        <w:t>Яндекс</w:t>
      </w:r>
      <w:proofErr w:type="spellEnd"/>
      <w:r w:rsidRPr="00AD74E3">
        <w:rPr>
          <w:rFonts w:ascii="Times New Roman" w:hAnsi="Times New Roman" w:cs="Times New Roman"/>
          <w:sz w:val="32"/>
          <w:szCs w:val="32"/>
        </w:rPr>
        <w:t xml:space="preserve"> учебник                                                    </w:t>
      </w:r>
      <w:r w:rsidR="00AD74E3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Pr="00AD74E3">
          <w:rPr>
            <w:rStyle w:val="a3"/>
            <w:rFonts w:ascii="Times New Roman" w:hAnsi="Times New Roman" w:cs="Times New Roman"/>
            <w:sz w:val="32"/>
            <w:szCs w:val="32"/>
          </w:rPr>
          <w:t>https://education.yandex.ru/</w:t>
        </w:r>
      </w:hyperlink>
      <w:r w:rsidRPr="00AD74E3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C3627" w:rsidRPr="00AD74E3" w:rsidRDefault="003C3627" w:rsidP="00032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74E3">
        <w:rPr>
          <w:rFonts w:ascii="Times New Roman" w:hAnsi="Times New Roman" w:cs="Times New Roman"/>
          <w:sz w:val="32"/>
          <w:szCs w:val="32"/>
        </w:rPr>
        <w:t xml:space="preserve">Методические материалы </w:t>
      </w:r>
    </w:p>
    <w:p w:rsidR="0014598E" w:rsidRPr="00AD74E3" w:rsidRDefault="003C3627" w:rsidP="00032CDE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D74E3">
        <w:rPr>
          <w:rFonts w:ascii="Times New Roman" w:hAnsi="Times New Roman" w:cs="Times New Roman"/>
          <w:sz w:val="32"/>
          <w:szCs w:val="32"/>
        </w:rPr>
        <w:t>Ян</w:t>
      </w:r>
      <w:r w:rsidR="00AD74E3">
        <w:rPr>
          <w:rFonts w:ascii="Times New Roman" w:hAnsi="Times New Roman" w:cs="Times New Roman"/>
          <w:sz w:val="32"/>
          <w:szCs w:val="32"/>
        </w:rPr>
        <w:t>декс</w:t>
      </w:r>
      <w:proofErr w:type="spellEnd"/>
      <w:r w:rsidR="00AD74E3">
        <w:rPr>
          <w:rFonts w:ascii="Times New Roman" w:hAnsi="Times New Roman" w:cs="Times New Roman"/>
          <w:sz w:val="32"/>
          <w:szCs w:val="32"/>
        </w:rPr>
        <w:t xml:space="preserve"> Учебник        </w:t>
      </w:r>
      <w:r w:rsidRPr="00AD74E3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Pr="00AD74E3">
          <w:rPr>
            <w:rStyle w:val="a3"/>
            <w:rFonts w:ascii="Times New Roman" w:hAnsi="Times New Roman" w:cs="Times New Roman"/>
            <w:sz w:val="32"/>
            <w:szCs w:val="32"/>
          </w:rPr>
          <w:t>https://yandex.ru/support/education-teachers/index.html</w:t>
        </w:r>
      </w:hyperlink>
    </w:p>
    <w:p w:rsidR="005D0A65" w:rsidRPr="00AD74E3" w:rsidRDefault="005D0A65" w:rsidP="00032CDE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D74E3">
        <w:rPr>
          <w:rFonts w:ascii="Times New Roman" w:hAnsi="Times New Roman" w:cs="Times New Roman"/>
          <w:sz w:val="32"/>
          <w:szCs w:val="32"/>
        </w:rPr>
        <w:t>ЯКласс</w:t>
      </w:r>
      <w:proofErr w:type="spellEnd"/>
      <w:r w:rsidRPr="00AD74E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hyperlink r:id="rId8" w:history="1">
        <w:r w:rsidRPr="00AD74E3">
          <w:rPr>
            <w:rStyle w:val="a3"/>
            <w:rFonts w:ascii="Times New Roman" w:hAnsi="Times New Roman" w:cs="Times New Roman"/>
            <w:sz w:val="32"/>
            <w:szCs w:val="32"/>
          </w:rPr>
          <w:t>https://www.yaklass.ru/</w:t>
        </w:r>
      </w:hyperlink>
      <w:r w:rsidRPr="00AD74E3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D0A65" w:rsidRPr="00AD74E3" w:rsidRDefault="005D0A65" w:rsidP="00032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74E3">
        <w:rPr>
          <w:rFonts w:ascii="Times New Roman" w:hAnsi="Times New Roman" w:cs="Times New Roman"/>
          <w:sz w:val="32"/>
          <w:szCs w:val="32"/>
        </w:rPr>
        <w:t>"</w:t>
      </w:r>
      <w:proofErr w:type="spellStart"/>
      <w:r w:rsidRPr="00AD74E3">
        <w:rPr>
          <w:rFonts w:ascii="Times New Roman" w:hAnsi="Times New Roman" w:cs="Times New Roman"/>
          <w:sz w:val="32"/>
          <w:szCs w:val="32"/>
        </w:rPr>
        <w:t>Учи</w:t>
      </w:r>
      <w:proofErr w:type="gramStart"/>
      <w:r w:rsidRPr="00AD74E3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AD74E3">
        <w:rPr>
          <w:rFonts w:ascii="Times New Roman" w:hAnsi="Times New Roman" w:cs="Times New Roman"/>
          <w:sz w:val="32"/>
          <w:szCs w:val="32"/>
        </w:rPr>
        <w:t>у</w:t>
      </w:r>
      <w:proofErr w:type="spellEnd"/>
      <w:r w:rsidRPr="00AD74E3">
        <w:rPr>
          <w:rFonts w:ascii="Times New Roman" w:hAnsi="Times New Roman" w:cs="Times New Roman"/>
          <w:sz w:val="32"/>
          <w:szCs w:val="32"/>
        </w:rPr>
        <w:t xml:space="preserve">"                       </w:t>
      </w:r>
      <w:r w:rsidR="00AD74E3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hyperlink r:id="rId9" w:history="1">
        <w:r w:rsidRPr="00AD74E3">
          <w:rPr>
            <w:rStyle w:val="a3"/>
            <w:rFonts w:ascii="Times New Roman" w:hAnsi="Times New Roman" w:cs="Times New Roman"/>
            <w:sz w:val="32"/>
            <w:szCs w:val="32"/>
          </w:rPr>
          <w:t>https://uchi.ru/</w:t>
        </w:r>
      </w:hyperlink>
    </w:p>
    <w:p w:rsidR="00AA06DA" w:rsidRPr="00AD74E3" w:rsidRDefault="00AA06DA" w:rsidP="00032CD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74E3">
        <w:rPr>
          <w:rFonts w:ascii="Times New Roman" w:hAnsi="Times New Roman" w:cs="Times New Roman"/>
          <w:sz w:val="32"/>
          <w:szCs w:val="32"/>
        </w:rPr>
        <w:t xml:space="preserve">"Урок цифры"       </w:t>
      </w:r>
      <w:r w:rsidR="005D0A65" w:rsidRPr="00AD74E3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AD74E3">
        <w:rPr>
          <w:rFonts w:ascii="Times New Roman" w:hAnsi="Times New Roman" w:cs="Times New Roman"/>
          <w:sz w:val="32"/>
          <w:szCs w:val="32"/>
        </w:rPr>
        <w:t xml:space="preserve">       </w:t>
      </w:r>
      <w:r w:rsidR="009A5532" w:rsidRPr="00AD74E3">
        <w:rPr>
          <w:rFonts w:ascii="Times New Roman" w:hAnsi="Times New Roman" w:cs="Times New Roman"/>
          <w:sz w:val="32"/>
          <w:szCs w:val="32"/>
        </w:rPr>
        <w:t xml:space="preserve">                     </w:t>
      </w:r>
      <w:hyperlink r:id="rId10" w:history="1">
        <w:r w:rsidRPr="00AD74E3">
          <w:rPr>
            <w:rStyle w:val="a3"/>
            <w:rFonts w:ascii="Times New Roman" w:hAnsi="Times New Roman" w:cs="Times New Roman"/>
            <w:sz w:val="32"/>
            <w:szCs w:val="32"/>
          </w:rPr>
          <w:t>https://урокцифры.рф/</w:t>
        </w:r>
      </w:hyperlink>
    </w:p>
    <w:p w:rsidR="00B80352" w:rsidRPr="00B80352" w:rsidRDefault="00AA06DA" w:rsidP="00032CDE">
      <w:pPr>
        <w:spacing w:after="0"/>
      </w:pPr>
      <w:r w:rsidRPr="00AD74E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Методические рекомендации по РЭШ - </w:t>
      </w:r>
      <w:hyperlink r:id="rId11" w:tgtFrame="_blank" w:history="1">
        <w:r w:rsidRPr="00AD74E3">
          <w:rPr>
            <w:rStyle w:val="a3"/>
            <w:rFonts w:ascii="Times New Roman" w:hAnsi="Times New Roman" w:cs="Times New Roman"/>
            <w:color w:val="005BD1"/>
            <w:sz w:val="32"/>
            <w:szCs w:val="32"/>
            <w:shd w:val="clear" w:color="auto" w:fill="FFFFFF"/>
          </w:rPr>
          <w:t>https://clck.ru/MZSBL</w:t>
        </w:r>
      </w:hyperlink>
      <w:r w:rsidRPr="00AD74E3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D74E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Демонстрационный материал - </w:t>
      </w:r>
      <w:hyperlink r:id="rId12" w:tgtFrame="_blank" w:history="1">
        <w:r w:rsidRPr="00AD74E3">
          <w:rPr>
            <w:rStyle w:val="a3"/>
            <w:rFonts w:ascii="Times New Roman" w:hAnsi="Times New Roman" w:cs="Times New Roman"/>
            <w:color w:val="005BD1"/>
            <w:sz w:val="32"/>
            <w:szCs w:val="32"/>
            <w:u w:val="none"/>
            <w:shd w:val="clear" w:color="auto" w:fill="FFFFFF"/>
          </w:rPr>
          <w:t>https://clck.ru/MZSEP</w:t>
        </w:r>
      </w:hyperlink>
    </w:p>
    <w:tbl>
      <w:tblPr>
        <w:tblW w:w="691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12"/>
      </w:tblGrid>
      <w:tr w:rsidR="00B80352" w:rsidTr="00B80352">
        <w:trPr>
          <w:tblCellSpacing w:w="0" w:type="dxa"/>
        </w:trPr>
        <w:tc>
          <w:tcPr>
            <w:tcW w:w="0" w:type="auto"/>
            <w:shd w:val="clear" w:color="auto" w:fill="02156C"/>
            <w:tcMar>
              <w:top w:w="58" w:type="dxa"/>
              <w:left w:w="230" w:type="dxa"/>
              <w:bottom w:w="58" w:type="dxa"/>
              <w:right w:w="230" w:type="dxa"/>
            </w:tcMar>
            <w:vAlign w:val="center"/>
            <w:hideMark/>
          </w:tcPr>
          <w:p w:rsidR="00B80352" w:rsidRDefault="00B80352" w:rsidP="00032CDE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B80352" w:rsidTr="00B80352">
        <w:trPr>
          <w:tblCellSpacing w:w="0" w:type="dxa"/>
        </w:trPr>
        <w:tc>
          <w:tcPr>
            <w:tcW w:w="0" w:type="auto"/>
            <w:shd w:val="clear" w:color="auto" w:fill="EDEDED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12"/>
            </w:tblGrid>
            <w:tr w:rsidR="00B8035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46" w:type="dxa"/>
                    <w:left w:w="230" w:type="dxa"/>
                    <w:bottom w:w="230" w:type="dxa"/>
                    <w:right w:w="230" w:type="dxa"/>
                  </w:tcMar>
                  <w:vAlign w:val="center"/>
                  <w:hideMark/>
                </w:tcPr>
                <w:p w:rsid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jc w:val="center"/>
                    <w:rPr>
                      <w:rFonts w:ascii="Georgia" w:hAnsi="Georgia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00"/>
                      <w:sz w:val="22"/>
                      <w:szCs w:val="22"/>
                    </w:rPr>
                    <w:t>Уважаемые коллеги!</w:t>
                  </w:r>
                </w:p>
                <w:p w:rsid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 xml:space="preserve">Министерство Просвещения РФ подготовило расширенный перечень образовательных платформ и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онлайн-ресурсов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 xml:space="preserve"> для дистанционного обучения. Среди рекомендованных к использованию, в том числе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7"/>
                      <w:szCs w:val="17"/>
                    </w:rPr>
                    <w:t> </w:t>
                  </w:r>
                  <w:proofErr w:type="spellStart"/>
                  <w:r w:rsidR="00DD6899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instrText xml:space="preserve"> HYPERLINK "http://mtracker.prosv.info/special.php?j=eyJ1IjoiQ0ExOEUzNTYwOTY3MEFGMUQ1RTlBNTExOEZFM0NBQkIiLCJpIjoiUmVnX2RpcmVjdG9yIiwiciI6ImciLCJ0IjoieVFzaVFyUWtvdFBsSEJRb2tEc3giLCJsIjoiaHR0cHMlM0ElMkYlMkZkaWdpdGFsLnByb3N2LnJ1JTJGJTNGdXRtX3NvdXJjZSUzRGVQb2NodGElMjUyME1haWxlciUyNnV0bV9tZWRpdW0lM0RlbWFpbCUyNnV0bV90ZXJtJTNEJTI2dXRtX2NvbnRlbnQlM0QlMjZ1dG1fY2FtcGFpZ24lM0RSZWdfZGlyZWN0b3IiLCJ2IjoiOS40My4wLjQ0MSJ9&amp;r=0.114821414463222" \t "_blank" </w:instrText>
                  </w:r>
                  <w:r w:rsidR="00DD6899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separate"/>
                  </w:r>
                  <w:r>
                    <w:rPr>
                      <w:rStyle w:val="a3"/>
                      <w:rFonts w:ascii="Verdana" w:hAnsi="Verdana"/>
                      <w:color w:val="02156C"/>
                      <w:sz w:val="17"/>
                      <w:szCs w:val="17"/>
                    </w:rPr>
                    <w:t>онлайн-сервисы</w:t>
                  </w:r>
                  <w:proofErr w:type="spellEnd"/>
                  <w:r w:rsidR="00DD6899"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fldChar w:fldCharType="end"/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Группы компаний «Просвещение».</w:t>
                  </w:r>
                </w:p>
              </w:tc>
            </w:tr>
            <w:tr w:rsidR="00B8035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230" w:type="dxa"/>
                    <w:bottom w:w="173" w:type="dxa"/>
                    <w:right w:w="230" w:type="dxa"/>
                  </w:tcMar>
                  <w:vAlign w:val="center"/>
                  <w:hideMark/>
                </w:tcPr>
                <w:p w:rsid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 xml:space="preserve">Все ресурсы и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онлайн-сервисы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 xml:space="preserve"> издательства</w:t>
                  </w:r>
                </w:p>
              </w:tc>
            </w:tr>
            <w:tr w:rsidR="00B8035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230" w:type="dxa"/>
                    <w:bottom w:w="173" w:type="dxa"/>
                    <w:right w:w="2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0"/>
                    <w:gridCol w:w="5852"/>
                  </w:tblGrid>
                  <w:tr w:rsidR="00B80352">
                    <w:trPr>
                      <w:tblCellSpacing w:w="0" w:type="dxa"/>
                      <w:jc w:val="center"/>
                    </w:trPr>
                    <w:tc>
                      <w:tcPr>
                        <w:tcW w:w="600" w:type="dxa"/>
                        <w:hideMark/>
                      </w:tcPr>
                      <w:p w:rsidR="00B80352" w:rsidRDefault="00DD6899" w:rsidP="00B80352">
                        <w:pPr>
                          <w:spacing w:after="0" w:line="120" w:lineRule="atLeast"/>
                          <w:rPr>
                            <w:sz w:val="24"/>
                            <w:szCs w:val="24"/>
                          </w:rPr>
                        </w:pPr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22.45pt;height:22.45pt"/>
                          </w:pi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80352" w:rsidRDefault="00DD6899" w:rsidP="00B80352">
                        <w:pPr>
                          <w:pStyle w:val="a5"/>
                          <w:spacing w:before="0" w:beforeAutospacing="0" w:after="0" w:afterAutospacing="0" w:line="120" w:lineRule="atLeast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hyperlink r:id="rId13" w:tgtFrame="_blank" w:history="1">
                          <w:r w:rsidR="00B80352">
                            <w:rPr>
                              <w:rStyle w:val="a3"/>
                              <w:rFonts w:ascii="Verdana" w:hAnsi="Verdana"/>
                              <w:color w:val="02156C"/>
                              <w:sz w:val="17"/>
                              <w:szCs w:val="17"/>
                            </w:rPr>
                            <w:t>Электронные формы учебников</w:t>
                          </w:r>
                        </w:hyperlink>
                      </w:p>
                      <w:p w:rsidR="00B80352" w:rsidRDefault="00B80352" w:rsidP="00B80352">
                        <w:pPr>
                          <w:pStyle w:val="a5"/>
                          <w:spacing w:before="0" w:beforeAutospacing="0" w:after="0" w:afterAutospacing="0" w:line="120" w:lineRule="atLeast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  <w:t xml:space="preserve">Удобное решение для учителей и учеников, которое обеспечивает открытый доступ к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  <w:t>образовательному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  <w:t>контенту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  <w:t xml:space="preserve"> в любое время в любом месте с помощью приложения для компьютеров и планшетов.</w:t>
                        </w:r>
                      </w:p>
                    </w:tc>
                  </w:tr>
                </w:tbl>
                <w:p w:rsidR="00B80352" w:rsidRDefault="00B80352" w:rsidP="00B80352">
                  <w:pPr>
                    <w:spacing w:after="0" w:line="12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B8035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230" w:type="dxa"/>
                    <w:bottom w:w="173" w:type="dxa"/>
                    <w:right w:w="2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0"/>
                    <w:gridCol w:w="5852"/>
                  </w:tblGrid>
                  <w:tr w:rsidR="00B80352">
                    <w:trPr>
                      <w:tblCellSpacing w:w="0" w:type="dxa"/>
                      <w:jc w:val="center"/>
                    </w:trPr>
                    <w:tc>
                      <w:tcPr>
                        <w:tcW w:w="600" w:type="dxa"/>
                        <w:hideMark/>
                      </w:tcPr>
                      <w:p w:rsidR="00B80352" w:rsidRDefault="00DD6899" w:rsidP="00B80352">
                        <w:pPr>
                          <w:spacing w:after="0" w:line="120" w:lineRule="atLeast"/>
                          <w:rPr>
                            <w:sz w:val="24"/>
                            <w:szCs w:val="24"/>
                          </w:rPr>
                        </w:pPr>
                        <w:r>
                          <w:pict>
                            <v:shape id="_x0000_i1026" type="#_x0000_t75" alt="" style="width:22.45pt;height:22.45pt"/>
                          </w:pi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80352" w:rsidRDefault="00DD6899" w:rsidP="00B80352">
                        <w:pPr>
                          <w:pStyle w:val="a5"/>
                          <w:spacing w:before="0" w:beforeAutospacing="0" w:after="0" w:afterAutospacing="0" w:line="120" w:lineRule="atLeast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hyperlink r:id="rId14" w:tgtFrame="_blank" w:history="1">
                          <w:proofErr w:type="spellStart"/>
                          <w:r w:rsidR="00B80352">
                            <w:rPr>
                              <w:rStyle w:val="a3"/>
                              <w:rFonts w:ascii="Verdana" w:hAnsi="Verdana"/>
                              <w:color w:val="02156C"/>
                              <w:sz w:val="17"/>
                              <w:szCs w:val="17"/>
                            </w:rPr>
                            <w:t>Вебинары</w:t>
                          </w:r>
                          <w:proofErr w:type="spellEnd"/>
                        </w:hyperlink>
                      </w:p>
                      <w:p w:rsidR="00B80352" w:rsidRDefault="00B80352" w:rsidP="00B80352">
                        <w:pPr>
                          <w:pStyle w:val="a5"/>
                          <w:spacing w:before="0" w:beforeAutospacing="0" w:after="0" w:afterAutospacing="0" w:line="120" w:lineRule="atLeast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  <w:t xml:space="preserve">Ежедневные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  <w:t>онлайн-встречи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  <w:t xml:space="preserve"> с методистами и авторами учебников по методике использования учебных изданий, вопросам организации образовательного процесса в условиях введения дистанционного обучения.</w:t>
                        </w:r>
                      </w:p>
                    </w:tc>
                  </w:tr>
                </w:tbl>
                <w:p w:rsidR="00B80352" w:rsidRDefault="00B80352" w:rsidP="00B80352">
                  <w:pPr>
                    <w:spacing w:after="0" w:line="12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B8035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230" w:type="dxa"/>
                    <w:bottom w:w="173" w:type="dxa"/>
                    <w:right w:w="2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0"/>
                    <w:gridCol w:w="5852"/>
                  </w:tblGrid>
                  <w:tr w:rsidR="00B80352">
                    <w:trPr>
                      <w:tblCellSpacing w:w="0" w:type="dxa"/>
                      <w:jc w:val="center"/>
                    </w:trPr>
                    <w:tc>
                      <w:tcPr>
                        <w:tcW w:w="600" w:type="dxa"/>
                        <w:hideMark/>
                      </w:tcPr>
                      <w:p w:rsidR="00B80352" w:rsidRDefault="00DD6899" w:rsidP="00B80352">
                        <w:pPr>
                          <w:spacing w:after="0" w:line="120" w:lineRule="atLeast"/>
                          <w:rPr>
                            <w:sz w:val="24"/>
                            <w:szCs w:val="24"/>
                          </w:rPr>
                        </w:pPr>
                        <w:r>
                          <w:pict>
                            <v:shape id="_x0000_i1027" type="#_x0000_t75" alt="" style="width:22.45pt;height:22.45pt"/>
                          </w:pi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80352" w:rsidRDefault="00DD6899" w:rsidP="00B80352">
                        <w:pPr>
                          <w:pStyle w:val="a5"/>
                          <w:spacing w:before="0" w:beforeAutospacing="0" w:after="0" w:afterAutospacing="0" w:line="120" w:lineRule="atLeast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hyperlink r:id="rId15" w:tgtFrame="_blank" w:history="1">
                          <w:r w:rsidR="00B80352">
                            <w:rPr>
                              <w:rStyle w:val="a3"/>
                              <w:rFonts w:ascii="Verdana" w:hAnsi="Verdana"/>
                              <w:color w:val="02156C"/>
                              <w:sz w:val="17"/>
                              <w:szCs w:val="17"/>
                            </w:rPr>
                            <w:t>Методические материалы</w:t>
                          </w:r>
                        </w:hyperlink>
                      </w:p>
                      <w:p w:rsidR="00B80352" w:rsidRDefault="00B80352" w:rsidP="00B80352">
                        <w:pPr>
                          <w:pStyle w:val="a5"/>
                          <w:spacing w:before="0" w:beforeAutospacing="0" w:after="0" w:afterAutospacing="0" w:line="120" w:lineRule="atLeast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  <w:t>Поддержка учителей, методистов и родителей по вопросам использования продуктов и сервисов издательства.</w:t>
                        </w:r>
                      </w:p>
                    </w:tc>
                  </w:tr>
                </w:tbl>
                <w:p w:rsidR="00B80352" w:rsidRDefault="00B80352" w:rsidP="00B80352">
                  <w:pPr>
                    <w:spacing w:after="0" w:line="12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B8035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230" w:type="dxa"/>
                    <w:bottom w:w="230" w:type="dxa"/>
                    <w:right w:w="230" w:type="dxa"/>
                  </w:tcMar>
                  <w:vAlign w:val="center"/>
                  <w:hideMark/>
                </w:tcPr>
                <w:p w:rsid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Наши решения обеспечивают свободный доступ к </w:t>
                  </w:r>
                  <w:proofErr w:type="gramStart"/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образовательному</w:t>
                  </w:r>
                  <w:proofErr w:type="gramEnd"/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контенту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, который позволит организовать комфортное и эффективное обучение в любое время в любом месте.</w:t>
                  </w:r>
                </w:p>
                <w:p w:rsid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jc w:val="center"/>
                    <w:rPr>
                      <w:rFonts w:ascii="Verdana" w:hAnsi="Verdana"/>
                      <w:b/>
                      <w:color w:val="000000"/>
                      <w:sz w:val="17"/>
                      <w:szCs w:val="17"/>
                    </w:rPr>
                  </w:pPr>
                  <w:r w:rsidRPr="00B80352">
                    <w:rPr>
                      <w:rFonts w:ascii="Verdana" w:hAnsi="Verdana"/>
                      <w:b/>
                      <w:color w:val="000000"/>
                      <w:sz w:val="17"/>
                      <w:szCs w:val="17"/>
                    </w:rPr>
                    <w:t xml:space="preserve">Все </w:t>
                  </w:r>
                  <w:proofErr w:type="spellStart"/>
                  <w:r w:rsidRPr="00B80352">
                    <w:rPr>
                      <w:rFonts w:ascii="Verdana" w:hAnsi="Verdana"/>
                      <w:b/>
                      <w:color w:val="000000"/>
                      <w:sz w:val="17"/>
                      <w:szCs w:val="17"/>
                    </w:rPr>
                    <w:t>онлайн-сервисы</w:t>
                  </w:r>
                  <w:proofErr w:type="spellEnd"/>
                </w:p>
                <w:p w:rsid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 xml:space="preserve"> На нашем сайте вы можете ознакомиться с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7"/>
                      <w:szCs w:val="17"/>
                    </w:rPr>
                    <w:t> </w:t>
                  </w:r>
                  <w:hyperlink r:id="rId16" w:tgtFrame="_blank" w:history="1">
                    <w:r>
                      <w:rPr>
                        <w:rStyle w:val="a3"/>
                        <w:rFonts w:ascii="Verdana" w:hAnsi="Verdana"/>
                        <w:color w:val="02156C"/>
                        <w:sz w:val="17"/>
                        <w:szCs w:val="17"/>
                      </w:rPr>
                      <w:t xml:space="preserve">информационным письмом ГК «Просвещение» о предоставлении образовательным организациям доступа </w:t>
                    </w:r>
                    <w:proofErr w:type="gramStart"/>
                    <w:r>
                      <w:rPr>
                        <w:rStyle w:val="a3"/>
                        <w:rFonts w:ascii="Verdana" w:hAnsi="Verdana"/>
                        <w:color w:val="02156C"/>
                        <w:sz w:val="17"/>
                        <w:szCs w:val="17"/>
                      </w:rPr>
                      <w:t>к</w:t>
                    </w:r>
                    <w:proofErr w:type="gramEnd"/>
                    <w:r>
                      <w:rPr>
                        <w:rStyle w:val="a3"/>
                        <w:rFonts w:ascii="Verdana" w:hAnsi="Verdana"/>
                        <w:color w:val="02156C"/>
                        <w:sz w:val="17"/>
                        <w:szCs w:val="17"/>
                      </w:rPr>
                      <w:t xml:space="preserve"> ЭФУ и </w:t>
                    </w:r>
                    <w:proofErr w:type="spellStart"/>
                    <w:r>
                      <w:rPr>
                        <w:rStyle w:val="a3"/>
                        <w:rFonts w:ascii="Verdana" w:hAnsi="Verdana"/>
                        <w:color w:val="02156C"/>
                        <w:sz w:val="17"/>
                        <w:szCs w:val="17"/>
                      </w:rPr>
                      <w:t>онлайн-сервисам</w:t>
                    </w:r>
                    <w:proofErr w:type="spellEnd"/>
                  </w:hyperlink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.</w:t>
                  </w:r>
                </w:p>
                <w:p w:rsid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Поделитесь данной информацией (баннеры, новости, ссылки, инструкции по использованию и др.) на </w:t>
                  </w:r>
                  <w:proofErr w:type="spellStart"/>
                  <w:proofErr w:type="gramStart"/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интернет-порталах</w:t>
                  </w:r>
                  <w:proofErr w:type="spellEnd"/>
                  <w:proofErr w:type="gramEnd"/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 xml:space="preserve"> региональных и муниципальных органов управления образования, сайтах общеобразовательных организаций, а также организаций дополнительного образования.</w:t>
                  </w:r>
                </w:p>
                <w:p w:rsid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Также мы организовали горячую линию методической помощи для учителей по вопросам использования продуктов и сервисов издательства по адресу: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7"/>
                      <w:szCs w:val="17"/>
                    </w:rPr>
                    <w:t> </w:t>
                  </w:r>
                  <w:hyperlink r:id="rId17" w:tgtFrame="_blank" w:history="1">
                    <w:r>
                      <w:rPr>
                        <w:rStyle w:val="a3"/>
                        <w:rFonts w:ascii="Verdana" w:hAnsi="Verdana"/>
                        <w:color w:val="02156C"/>
                        <w:sz w:val="17"/>
                        <w:szCs w:val="17"/>
                      </w:rPr>
                      <w:t>vopros@prosv.ru</w:t>
                    </w:r>
                  </w:hyperlink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.</w:t>
                  </w:r>
                </w:p>
                <w:p w:rsid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Берегите себя и своих близких!</w:t>
                  </w:r>
                </w:p>
                <w:p w:rsidR="00B80352" w:rsidRPr="00B80352" w:rsidRDefault="00B80352" w:rsidP="00B80352">
                  <w:pPr>
                    <w:pStyle w:val="a5"/>
                    <w:spacing w:before="0" w:beforeAutospacing="0" w:after="0" w:afterAutospacing="0" w:line="120" w:lineRule="atLeast"/>
                    <w:jc w:val="center"/>
                    <w:rPr>
                      <w:rFonts w:ascii="Verdana" w:hAnsi="Verdana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Группа компаний «Просвещение»</w:t>
                  </w:r>
                </w:p>
              </w:tc>
            </w:tr>
          </w:tbl>
          <w:p w:rsidR="00B80352" w:rsidRDefault="00B80352" w:rsidP="00B80352">
            <w:pPr>
              <w:spacing w:after="0" w:line="120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AD74E3" w:rsidRPr="00AD74E3" w:rsidRDefault="00AD74E3" w:rsidP="00B80352">
      <w:pPr>
        <w:spacing w:after="0" w:line="120" w:lineRule="atLeast"/>
        <w:rPr>
          <w:rFonts w:ascii="Times New Roman" w:hAnsi="Times New Roman" w:cs="Times New Roman"/>
          <w:sz w:val="32"/>
          <w:szCs w:val="32"/>
        </w:rPr>
      </w:pPr>
    </w:p>
    <w:sectPr w:rsidR="00AD74E3" w:rsidRPr="00AD74E3" w:rsidSect="00AD74E3">
      <w:pgSz w:w="11906" w:h="16838"/>
      <w:pgMar w:top="45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D0A65"/>
    <w:rsid w:val="00032CDE"/>
    <w:rsid w:val="0014598E"/>
    <w:rsid w:val="002B796D"/>
    <w:rsid w:val="003C3627"/>
    <w:rsid w:val="005D0A65"/>
    <w:rsid w:val="0069364E"/>
    <w:rsid w:val="008438D7"/>
    <w:rsid w:val="009A5532"/>
    <w:rsid w:val="00AA06DA"/>
    <w:rsid w:val="00AD74E3"/>
    <w:rsid w:val="00B80352"/>
    <w:rsid w:val="00DD6899"/>
    <w:rsid w:val="00DF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A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0A6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8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0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://mtracker.prosv.info/special.php?j=eyJ1IjoiQ0ExOEUzNTYwOTY3MEFGMUQ1RTlBNTExOEZFM0NBQkIiLCJpIjoiUmVnX2RpcmVjdG9yIiwiciI6ImciLCJ0IjoieVFzaVFyUWtvdFBsSEJRb2tEc3giLCJsIjoiaHR0cHMlM0ElMkYlMkZtZWRpYS5wcm9zdi5ydSUyRiUzRnV0bV9zb3VyY2UlM0RlUG9jaHRhJTI1MjBNYWlsZXIlMjZ1dG1fbWVkaXVtJTNEZW1haWwlMjZ1dG1fdGVybSUzRCUyNnV0bV9jb250ZW50JTNEJTI2dXRtX2NhbXBhaWduJTNEUmVnX2RpcmVjdG9yIiwidiI6IjkuNDMuMC40NDEifQ==&amp;r=0.48409070749767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support/education-teachers/index.html" TargetMode="External"/><Relationship Id="rId12" Type="http://schemas.openxmlformats.org/officeDocument/2006/relationships/hyperlink" Target="https://clck.ru/MZSEP" TargetMode="External"/><Relationship Id="rId17" Type="http://schemas.openxmlformats.org/officeDocument/2006/relationships/hyperlink" Target="https://e.mail.ru/compose/?mailto=mailto%3avopros@pros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tracker.prosv.info/special.php?j=eyJ1IjoiQ0ExOEUzNTYwOTY3MEFGMUQ1RTlBNTExOEZFM0NBQkIiLCJpIjoiUmVnX2RpcmVjdG9yIiwiciI6ImciLCJ0IjoieVFzaVFyUWtvdFBsSEJRb2tEc3giLCJsIjoiaHR0cHMlM0ElMkYlMkZmcHUucHJvc3YucnUlMkZkb2NzJTJGUHJvc3Zlc2hjaGVuaXllX01lcm9wcml5YXRpeWFfcG9kZGVyemhraV9zaGtvbGFtLnBkZiUzRnV0bV9zb3VyY2UlM0RlUG9jaHRhJTI1MjBNYWlsZXIlMjZ1dG1fbWVkaXVtJTNEZW1haWwlMjZ1dG1fdGVybSUzRCUyNnV0bV9jb250ZW50JTNEJTI2dXRtX2NhbXBhaWduJTNEUmVnX2RpcmVjdG9yIiwidiI6IjkuNDMuMC40NDEifQ==&amp;r=0.986119505716488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cation.yandex.ru/" TargetMode="External"/><Relationship Id="rId11" Type="http://schemas.openxmlformats.org/officeDocument/2006/relationships/hyperlink" Target="https://clck.ru/MZSBL" TargetMode="External"/><Relationship Id="rId5" Type="http://schemas.openxmlformats.org/officeDocument/2006/relationships/hyperlink" Target="https://clck.ru/MZSBL" TargetMode="External"/><Relationship Id="rId15" Type="http://schemas.openxmlformats.org/officeDocument/2006/relationships/hyperlink" Target="http://mtracker.prosv.info/special.php?j=eyJ1IjoiQ0ExOEUzNTYwOTY3MEFGMUQ1RTlBNTExOEZFM0NBQkIiLCJpIjoiUmVnX2RpcmVjdG9yIiwiciI6ImciLCJ0IjoieVFzaVFyUWtvdFBsSEJRb2tEc3giLCJsIjoiaHR0cHMlM0ElMkYlMkZtZWRpYS5wcm9zdi5ydSUyRiUzRnV0bV9zb3VyY2UlM0RlUG9jaHRhJTI1MjBNYWlsZXIlMjZ1dG1fbWVkaXVtJTNEZW1haWwlMjZ1dG1fdGVybSUzRCUyNnV0bV9jb250ZW50JTNEJTI2dXRtX2NhbXBhaWduJTNEUmVnX2RpcmVjdG9yIiwidiI6IjkuNDMuMC40NDEifQ==&amp;r=0.0253286932129413" TargetMode="External"/><Relationship Id="rId10" Type="http://schemas.openxmlformats.org/officeDocument/2006/relationships/hyperlink" Target="https://&#1091;&#1088;&#1086;&#1082;&#1094;&#1080;&#1092;&#1088;&#1099;.&#1088;&#1092;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://mtracker.prosv.info/special.php?j=eyJ1IjoiQ0ExOEUzNTYwOTY3MEFGMUQ1RTlBNTExOEZFM0NBQkIiLCJpIjoiUmVnX2RpcmVjdG9yIiwiciI6ImciLCJ0IjoieVFzaVFyUWtvdFBsSEJRb2tEc3giLCJsIjoiaHR0cHMlM0ElMkYlMkZwcm9zdi5ydSUyRndlYmluYXJzJTNGdXRtX3NvdXJjZSUzRGVQb2NodGElMjUyME1haWxlciUyNnV0bV9tZWRpdW0lM0RlbWFpbCUyNnV0bV90ZXJtJTNEJTI2dXRtX2NvbnRlbnQlM0QlMjZ1dG1fY2FtcGFpZ24lM0RSZWdfZGlyZWN0b3IiLCJ2IjoiOS40My4wLjQ0MSJ9&amp;r=0.66874383809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11</cp:revision>
  <cp:lastPrinted>2020-03-23T04:18:00Z</cp:lastPrinted>
  <dcterms:created xsi:type="dcterms:W3CDTF">2020-03-22T16:42:00Z</dcterms:created>
  <dcterms:modified xsi:type="dcterms:W3CDTF">2020-03-24T04:45:00Z</dcterms:modified>
</cp:coreProperties>
</file>